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8D0" w:rsidRDefault="00D250A1" w:rsidP="00D11116">
      <w:pPr>
        <w:ind w:right="-1"/>
      </w:pPr>
      <w:r>
        <w:rPr>
          <w:noProof/>
          <w:lang w:eastAsia="ru-RU"/>
        </w:rPr>
        <w:drawing>
          <wp:inline distT="0" distB="0" distL="0" distR="0">
            <wp:extent cx="6143625" cy="86296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BA3F0F" w:rsidRPr="002258D0" w:rsidRDefault="002258D0" w:rsidP="002258D0">
      <w:pPr>
        <w:tabs>
          <w:tab w:val="left" w:pos="7425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>
        <w:tab/>
      </w:r>
      <w:r w:rsidRPr="002258D0">
        <w:rPr>
          <w:rFonts w:ascii="Times New Roman" w:hAnsi="Times New Roman" w:cs="Times New Roman"/>
          <w:b/>
          <w:sz w:val="24"/>
          <w:szCs w:val="24"/>
        </w:rPr>
        <w:t>рисунок 2</w:t>
      </w:r>
    </w:p>
    <w:sectPr w:rsidR="00BA3F0F" w:rsidRPr="002258D0" w:rsidSect="00BA3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50A1"/>
    <w:rsid w:val="0006687E"/>
    <w:rsid w:val="002258D0"/>
    <w:rsid w:val="00A86B75"/>
    <w:rsid w:val="00BA3F0F"/>
    <w:rsid w:val="00D11116"/>
    <w:rsid w:val="00D250A1"/>
    <w:rsid w:val="00D7503B"/>
    <w:rsid w:val="00E85E88"/>
    <w:rsid w:val="00FF1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F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5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50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8"/>
  <c:chart>
    <c:title>
      <c:tx>
        <c:rich>
          <a:bodyPr/>
          <a:lstStyle/>
          <a:p>
            <a:pPr>
              <a:defRPr/>
            </a:pPr>
            <a:endParaRPr lang="ru-RU" sz="1400" b="0">
              <a:latin typeface="Times New Roman" pitchFamily="18" charset="0"/>
              <a:cs typeface="Times New Roman" pitchFamily="18" charset="0"/>
            </a:endParaRPr>
          </a:p>
          <a:p>
            <a:pPr>
              <a:defRPr/>
            </a:pPr>
            <a:r>
              <a:rPr lang="ru-RU" sz="2000">
                <a:latin typeface="Times New Roman" pitchFamily="18" charset="0"/>
                <a:cs typeface="Times New Roman" pitchFamily="18" charset="0"/>
              </a:rPr>
              <a:t>Половой состав безработных в г. Сальске</a:t>
            </a:r>
            <a:r>
              <a:rPr lang="ru-RU" sz="2000"/>
              <a:t> </a:t>
            </a:r>
          </a:p>
          <a:p>
            <a:pPr>
              <a:defRPr/>
            </a:pPr>
            <a:r>
              <a:rPr lang="ru-RU" sz="2000">
                <a:solidFill>
                  <a:srgbClr val="FF0000"/>
                </a:solidFill>
                <a:latin typeface="Times New Roman" pitchFamily="18" charset="0"/>
                <a:cs typeface="Times New Roman" pitchFamily="18" charset="0"/>
              </a:rPr>
              <a:t>(2008 г).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Половой состав безработных в г. Сальске (2008 г).</c:v>
                </c:pt>
              </c:strCache>
            </c:strRef>
          </c:tx>
          <c:dLbls>
            <c:txPr>
              <a:bodyPr/>
              <a:lstStyle/>
              <a:p>
                <a:pPr>
                  <a:defRPr sz="2000" b="1" i="0" baseline="0"/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Лист1!$A$2:$A$3</c:f>
              <c:strCache>
                <c:ptCount val="2"/>
                <c:pt idx="0">
                  <c:v>Женщины</c:v>
                </c:pt>
                <c:pt idx="1">
                  <c:v>Мужчины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0.53</c:v>
                </c:pt>
                <c:pt idx="1">
                  <c:v>0.47000000000000008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txPr>
        <a:bodyPr/>
        <a:lstStyle/>
        <a:p>
          <a:pPr>
            <a:defRPr sz="1500" baseline="0">
              <a:latin typeface="Times New Roman" pitchFamily="18" charset="0"/>
            </a:defRPr>
          </a:pPr>
          <a:endParaRPr lang="ru-RU"/>
        </a:p>
      </c:txPr>
    </c:legend>
    <c:plotVisOnly val="1"/>
  </c:chart>
  <c:spPr>
    <a:noFill/>
    <a:ln>
      <a:noFill/>
    </a:ln>
    <a:scene3d>
      <a:camera prst="orthographicFront"/>
      <a:lightRig rig="threePt" dir="t"/>
    </a:scene3d>
    <a:sp3d prstMaterial="legacyWireframe"/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AEA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Новиковы</dc:creator>
  <cp:keywords/>
  <dc:description/>
  <cp:lastModifiedBy>Новиковы</cp:lastModifiedBy>
  <cp:revision>5</cp:revision>
  <dcterms:created xsi:type="dcterms:W3CDTF">2009-02-01T08:48:00Z</dcterms:created>
  <dcterms:modified xsi:type="dcterms:W3CDTF">2009-02-08T16:59:00Z</dcterms:modified>
</cp:coreProperties>
</file>